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C4E5" w14:textId="5663E5C4" w:rsidR="00F8057C" w:rsidRDefault="00000000">
      <w:proofErr w:type="spellStart"/>
      <w:r>
        <w:rPr>
          <w:b/>
          <w:bCs/>
        </w:rPr>
        <w:t>Omega</w:t>
      </w:r>
      <w:proofErr w:type="spellEnd"/>
      <w:r>
        <w:rPr>
          <w:b/>
          <w:bCs/>
        </w:rPr>
        <w:t xml:space="preserve"> 3 DHA</w:t>
      </w:r>
      <w:r w:rsidR="00A05D62" w:rsidRPr="00A05D62">
        <w:rPr>
          <w:b/>
          <w:bCs/>
        </w:rPr>
        <w:t xml:space="preserve"> </w:t>
      </w:r>
      <w:proofErr w:type="spellStart"/>
      <w:r w:rsidR="00A05D62">
        <w:rPr>
          <w:b/>
          <w:bCs/>
        </w:rPr>
        <w:t>Neo</w:t>
      </w:r>
      <w:proofErr w:type="spellEnd"/>
      <w:r w:rsidR="00A05D62">
        <w:rPr>
          <w:b/>
          <w:bCs/>
        </w:rPr>
        <w:t xml:space="preserve"> </w:t>
      </w:r>
      <w:proofErr w:type="spellStart"/>
      <w:r w:rsidR="00A05D62">
        <w:rPr>
          <w:b/>
          <w:bCs/>
        </w:rPr>
        <w:t>Peques</w:t>
      </w:r>
      <w:proofErr w:type="spellEnd"/>
    </w:p>
    <w:p w14:paraId="36244D20" w14:textId="01A2575E" w:rsidR="00F8057C" w:rsidRPr="00A05D62" w:rsidRDefault="00A05D62">
      <w:pPr>
        <w:rPr>
          <w:lang w:val="en-US"/>
        </w:rPr>
      </w:pPr>
      <w:r>
        <w:rPr>
          <w:b/>
          <w:bCs/>
        </w:rPr>
        <w:t>Омега-3 за деца + витамин А, Е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 xml:space="preserve">и </w:t>
      </w:r>
      <w:r>
        <w:rPr>
          <w:b/>
          <w:bCs/>
          <w:lang w:val="en-US"/>
        </w:rPr>
        <w:t>D3</w:t>
      </w:r>
    </w:p>
    <w:p w14:paraId="29AF867D" w14:textId="481D716F" w:rsidR="00F8057C" w:rsidRDefault="00000000">
      <w:r>
        <w:t>Хранителна добавка, 150 ml</w:t>
      </w:r>
    </w:p>
    <w:p w14:paraId="6E7A764B" w14:textId="77777777" w:rsidR="00F8057C" w:rsidRDefault="00F8057C"/>
    <w:p w14:paraId="2A66C463" w14:textId="77777777" w:rsidR="00DD6E56" w:rsidRDefault="00DD6E56" w:rsidP="00DD6E56">
      <w:r w:rsidRPr="00DD6E56">
        <w:rPr>
          <w:b/>
          <w:bCs/>
        </w:rPr>
        <w:t>Омега-3 за деца + витамин А, Е и D3</w:t>
      </w:r>
      <w:r w:rsidRPr="00DD6E56">
        <w:t xml:space="preserve"> е ценна течна формула, специално разработена да осигури ключови хранителни вещества за подрастващия организъм. Продуктът съчетава висококачествено пречистено рибено масло (източник на незаменимите мастни киселини DHA и EPA) с важен комплекс от мастноразтворими витамини – A, D3 и E.</w:t>
      </w:r>
    </w:p>
    <w:p w14:paraId="6AEA2730" w14:textId="77777777" w:rsidR="00DD6E56" w:rsidRPr="00DD6E56" w:rsidRDefault="00DD6E56" w:rsidP="00DD6E56"/>
    <w:p w14:paraId="4388D977" w14:textId="77777777" w:rsidR="00DD6E56" w:rsidRDefault="00DD6E56" w:rsidP="00DD6E56">
      <w:r w:rsidRPr="00DD6E56">
        <w:t xml:space="preserve">Благодарение на включения концентриран сок от ягода и подслаждането със сироп от </w:t>
      </w:r>
      <w:proofErr w:type="spellStart"/>
      <w:r w:rsidRPr="00DD6E56">
        <w:t>агаве</w:t>
      </w:r>
      <w:proofErr w:type="spellEnd"/>
      <w:r w:rsidRPr="00DD6E56">
        <w:t>, сиропът има приятен плодов вкус, който децата харесват, без неприятен рибен послевкус.</w:t>
      </w:r>
    </w:p>
    <w:p w14:paraId="5EB32526" w14:textId="77777777" w:rsidR="00DD6E56" w:rsidRPr="00DD6E56" w:rsidRDefault="00DD6E56" w:rsidP="00DD6E56"/>
    <w:p w14:paraId="740B795A" w14:textId="77777777" w:rsidR="00DD6E56" w:rsidRDefault="00DD6E56" w:rsidP="00DD6E56">
      <w:pPr>
        <w:pStyle w:val="2"/>
      </w:pPr>
      <w:r w:rsidRPr="00DD6E56">
        <w:t>Основни ползи</w:t>
      </w:r>
    </w:p>
    <w:p w14:paraId="56A1DC93" w14:textId="77777777" w:rsidR="00DD6E56" w:rsidRPr="00DD6E56" w:rsidRDefault="00DD6E56" w:rsidP="00DD6E56">
      <w:pPr>
        <w:rPr>
          <w:b/>
          <w:bCs/>
        </w:rPr>
      </w:pPr>
    </w:p>
    <w:p w14:paraId="773B6AB4" w14:textId="64A2FA1E" w:rsidR="00DD6E56" w:rsidRDefault="00DD6E56" w:rsidP="00DD6E56">
      <w:pPr>
        <w:numPr>
          <w:ilvl w:val="0"/>
          <w:numId w:val="2"/>
        </w:numPr>
      </w:pPr>
      <w:r w:rsidRPr="00DD6E56">
        <w:rPr>
          <w:b/>
          <w:bCs/>
        </w:rPr>
        <w:t>Подкрепа за умствената активност и зрението</w:t>
      </w:r>
    </w:p>
    <w:p w14:paraId="4ACBE77A" w14:textId="77777777" w:rsidR="00DD6E56" w:rsidRPr="00DD6E56" w:rsidRDefault="00DD6E56" w:rsidP="00DD6E56">
      <w:pPr>
        <w:ind w:left="720"/>
      </w:pPr>
    </w:p>
    <w:p w14:paraId="3D7962B8" w14:textId="5FA56551" w:rsidR="00DD6E56" w:rsidRDefault="00DD6E56" w:rsidP="00DD6E56">
      <w:pPr>
        <w:numPr>
          <w:ilvl w:val="0"/>
          <w:numId w:val="2"/>
        </w:numPr>
      </w:pPr>
      <w:r w:rsidRPr="00DD6E56">
        <w:rPr>
          <w:b/>
          <w:bCs/>
        </w:rPr>
        <w:t>Подкрепа за растежа и тонуса</w:t>
      </w:r>
    </w:p>
    <w:p w14:paraId="30CCB2AC" w14:textId="77777777" w:rsidR="00DD6E56" w:rsidRPr="00DD6E56" w:rsidRDefault="00DD6E56" w:rsidP="00DD6E56"/>
    <w:p w14:paraId="74CCF2E6" w14:textId="672CB7C7" w:rsidR="00DD6E56" w:rsidRDefault="00DD6E56" w:rsidP="00DD6E56">
      <w:pPr>
        <w:numPr>
          <w:ilvl w:val="0"/>
          <w:numId w:val="2"/>
        </w:numPr>
      </w:pPr>
      <w:r w:rsidRPr="00DD6E56">
        <w:rPr>
          <w:b/>
          <w:bCs/>
        </w:rPr>
        <w:t>Приятен за децата ягодов вкус</w:t>
      </w:r>
    </w:p>
    <w:p w14:paraId="5C725B50" w14:textId="77777777" w:rsidR="00DD6E56" w:rsidRPr="00DD6E56" w:rsidRDefault="00DD6E56" w:rsidP="00DD6E56"/>
    <w:p w14:paraId="758F5B63" w14:textId="77777777" w:rsidR="00DD6E56" w:rsidRDefault="00DD6E56" w:rsidP="00DD6E56">
      <w:pPr>
        <w:numPr>
          <w:ilvl w:val="0"/>
          <w:numId w:val="2"/>
        </w:numPr>
      </w:pPr>
      <w:r w:rsidRPr="00DD6E56">
        <w:rPr>
          <w:b/>
          <w:bCs/>
        </w:rPr>
        <w:t>Чиста формула:</w:t>
      </w:r>
      <w:r w:rsidRPr="00DD6E56">
        <w:t xml:space="preserve"> Без съдържание на глутен и лактоза.</w:t>
      </w:r>
    </w:p>
    <w:p w14:paraId="17016844" w14:textId="77777777" w:rsidR="00DD6E56" w:rsidRDefault="00DD6E56" w:rsidP="00DD6E56">
      <w:pPr>
        <w:pStyle w:val="a4"/>
      </w:pPr>
    </w:p>
    <w:p w14:paraId="1D7B1C82" w14:textId="77777777" w:rsidR="00DD6E56" w:rsidRPr="00DD6E56" w:rsidRDefault="00DD6E56" w:rsidP="00DD6E56">
      <w:pPr>
        <w:ind w:left="720"/>
      </w:pPr>
    </w:p>
    <w:p w14:paraId="09D0C108" w14:textId="77777777" w:rsidR="00F32F9D" w:rsidRDefault="00F32F9D" w:rsidP="00F32F9D">
      <w:r w:rsidRPr="00F32F9D">
        <w:t xml:space="preserve">Формулата се отличава с високото съдържание на </w:t>
      </w:r>
      <w:proofErr w:type="spellStart"/>
      <w:r w:rsidRPr="00F32F9D">
        <w:t>докозахексаенова</w:t>
      </w:r>
      <w:proofErr w:type="spellEnd"/>
      <w:r w:rsidRPr="00F32F9D">
        <w:t xml:space="preserve"> киселина (DHA), която според множество научни проучвания е основен градивен елемент на мозъчната тъкан и ретината. Редовният прием на DHA подпомага когнитивното развитие, паметта и способността за концентрация при децата, а комбинацията с </w:t>
      </w:r>
      <w:proofErr w:type="spellStart"/>
      <w:r w:rsidRPr="00F32F9D">
        <w:t>ейкозапентаенова</w:t>
      </w:r>
      <w:proofErr w:type="spellEnd"/>
      <w:r w:rsidRPr="00F32F9D">
        <w:t xml:space="preserve"> киселина (EPA) съдейства за клетъчния баланс и общия тонус.</w:t>
      </w:r>
    </w:p>
    <w:p w14:paraId="778033A3" w14:textId="77777777" w:rsidR="00F32F9D" w:rsidRPr="00F32F9D" w:rsidRDefault="00F32F9D" w:rsidP="00F32F9D"/>
    <w:p w14:paraId="288A04A8" w14:textId="77777777" w:rsidR="00F32F9D" w:rsidRPr="00F32F9D" w:rsidRDefault="00F32F9D" w:rsidP="00F32F9D">
      <w:r w:rsidRPr="00F32F9D">
        <w:t xml:space="preserve">Включеният витамин D3 е от решаващо значение за правилната абсорбция на калций и фосфор, което е пряко свързано с изграждането на здрава костна система и зъби по време на растежа. Витамините A и E осигуряват надеждна антиоксидантна защита за клетките и подкрепят здравето на зрението и кожата. Изолацията на рибеното масло </w:t>
      </w:r>
      <w:proofErr w:type="spellStart"/>
      <w:r w:rsidRPr="00F32F9D">
        <w:t>Omegavie</w:t>
      </w:r>
      <w:proofErr w:type="spellEnd"/>
      <w:r w:rsidRPr="00F32F9D">
        <w:t xml:space="preserve">® 25 гарантира висока степен на пречистване и запазване на активните </w:t>
      </w:r>
      <w:proofErr w:type="spellStart"/>
      <w:r w:rsidRPr="00F32F9D">
        <w:t>нутриенти</w:t>
      </w:r>
      <w:proofErr w:type="spellEnd"/>
      <w:r w:rsidRPr="00F32F9D">
        <w:t xml:space="preserve"> в тяхната най-усвоима форма.</w:t>
      </w:r>
    </w:p>
    <w:p w14:paraId="33F0B70A" w14:textId="77777777" w:rsidR="00DD6E56" w:rsidRPr="00DD6E56" w:rsidRDefault="00DD6E56" w:rsidP="00DD6E56"/>
    <w:p w14:paraId="4194C43E" w14:textId="77777777" w:rsidR="00DD6E56" w:rsidRDefault="00DD6E56" w:rsidP="00DD6E56">
      <w:pPr>
        <w:pStyle w:val="2"/>
      </w:pPr>
      <w:r w:rsidRPr="00DD6E56">
        <w:t>Начин на употреба и дозировка</w:t>
      </w:r>
    </w:p>
    <w:p w14:paraId="4F7ADD95" w14:textId="77777777" w:rsidR="00DD6E56" w:rsidRPr="00DD6E56" w:rsidRDefault="00DD6E56" w:rsidP="00DD6E56">
      <w:pPr>
        <w:rPr>
          <w:b/>
          <w:bCs/>
        </w:rPr>
      </w:pPr>
    </w:p>
    <w:p w14:paraId="03396913" w14:textId="7E9BDAF2" w:rsidR="00DD6E56" w:rsidRDefault="00DD6E56" w:rsidP="00DD6E56">
      <w:pPr>
        <w:numPr>
          <w:ilvl w:val="0"/>
          <w:numId w:val="4"/>
        </w:numPr>
      </w:pPr>
      <w:r w:rsidRPr="00DD6E56">
        <w:rPr>
          <w:b/>
          <w:bCs/>
        </w:rPr>
        <w:t>За деца над 3 години:</w:t>
      </w:r>
      <w:r w:rsidRPr="00DD6E56">
        <w:t xml:space="preserve"> </w:t>
      </w:r>
      <w:r>
        <w:t>Да се приема по</w:t>
      </w:r>
      <w:r w:rsidRPr="00DD6E56">
        <w:t xml:space="preserve"> 0.5 ml на килограм телесно тегло дневно (максимална дневна доза: 15 ml).</w:t>
      </w:r>
    </w:p>
    <w:p w14:paraId="403C5421" w14:textId="77777777" w:rsidR="00DD6E56" w:rsidRPr="00DD6E56" w:rsidRDefault="00DD6E56" w:rsidP="00DD6E56">
      <w:pPr>
        <w:ind w:left="720"/>
      </w:pPr>
    </w:p>
    <w:p w14:paraId="4C80BC9E" w14:textId="77777777" w:rsidR="00DD6E56" w:rsidRDefault="00DD6E56" w:rsidP="00DD6E56">
      <w:pPr>
        <w:numPr>
          <w:ilvl w:val="0"/>
          <w:numId w:val="4"/>
        </w:numPr>
      </w:pPr>
      <w:r w:rsidRPr="00DD6E56">
        <w:rPr>
          <w:b/>
          <w:bCs/>
        </w:rPr>
        <w:t>За деца под 3 години:</w:t>
      </w:r>
      <w:r w:rsidRPr="00DD6E56">
        <w:t xml:space="preserve"> Консултирайте се с лекар или фармацевт преди употреба.</w:t>
      </w:r>
    </w:p>
    <w:p w14:paraId="3C4F30DC" w14:textId="77777777" w:rsidR="00DD6E56" w:rsidRPr="00DD6E56" w:rsidRDefault="00DD6E56" w:rsidP="00DD6E56"/>
    <w:p w14:paraId="01D0D485" w14:textId="77777777" w:rsidR="00DD6E56" w:rsidRDefault="00DD6E56" w:rsidP="00DD6E56">
      <w:pPr>
        <w:numPr>
          <w:ilvl w:val="0"/>
          <w:numId w:val="4"/>
        </w:numPr>
      </w:pPr>
      <w:r w:rsidRPr="00DD6E56">
        <w:rPr>
          <w:b/>
          <w:bCs/>
        </w:rPr>
        <w:t>Информация за алергени:</w:t>
      </w:r>
      <w:r w:rsidRPr="00DD6E56">
        <w:t xml:space="preserve"> Съдържа риба.</w:t>
      </w:r>
    </w:p>
    <w:p w14:paraId="7D894D9F" w14:textId="77777777" w:rsidR="00DD6E56" w:rsidRPr="00DD6E56" w:rsidRDefault="00DD6E56" w:rsidP="00DD6E56"/>
    <w:p w14:paraId="437591A3" w14:textId="77777777" w:rsidR="00DD6E56" w:rsidRPr="00DD6E56" w:rsidRDefault="00DD6E56" w:rsidP="00DD6E56">
      <w:pPr>
        <w:numPr>
          <w:ilvl w:val="0"/>
          <w:numId w:val="4"/>
        </w:numPr>
      </w:pPr>
      <w:r w:rsidRPr="00DD6E56">
        <w:rPr>
          <w:b/>
          <w:bCs/>
        </w:rPr>
        <w:t>Забележка:</w:t>
      </w:r>
      <w:r w:rsidRPr="00DD6E56">
        <w:t xml:space="preserve"> Разклатете добре бутилката преди всяка употреба.</w:t>
      </w:r>
    </w:p>
    <w:p w14:paraId="6E869734" w14:textId="18CCC5F3" w:rsidR="00F8057C" w:rsidRDefault="00F8057C"/>
    <w:sectPr w:rsidR="00F80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018E1"/>
    <w:multiLevelType w:val="hybridMultilevel"/>
    <w:tmpl w:val="857AFE76"/>
    <w:lvl w:ilvl="0" w:tplc="C08659DA">
      <w:start w:val="1"/>
      <w:numFmt w:val="bullet"/>
      <w:lvlText w:val="●"/>
      <w:lvlJc w:val="left"/>
      <w:pPr>
        <w:ind w:left="720" w:hanging="360"/>
      </w:pPr>
    </w:lvl>
    <w:lvl w:ilvl="1" w:tplc="6E66C5DE">
      <w:start w:val="1"/>
      <w:numFmt w:val="bullet"/>
      <w:lvlText w:val="○"/>
      <w:lvlJc w:val="left"/>
      <w:pPr>
        <w:ind w:left="1440" w:hanging="360"/>
      </w:pPr>
    </w:lvl>
    <w:lvl w:ilvl="2" w:tplc="82A44B14">
      <w:start w:val="1"/>
      <w:numFmt w:val="bullet"/>
      <w:lvlText w:val="■"/>
      <w:lvlJc w:val="left"/>
      <w:pPr>
        <w:ind w:left="2160" w:hanging="360"/>
      </w:pPr>
    </w:lvl>
    <w:lvl w:ilvl="3" w:tplc="A8E87A08">
      <w:start w:val="1"/>
      <w:numFmt w:val="bullet"/>
      <w:lvlText w:val="●"/>
      <w:lvlJc w:val="left"/>
      <w:pPr>
        <w:ind w:left="2880" w:hanging="360"/>
      </w:pPr>
    </w:lvl>
    <w:lvl w:ilvl="4" w:tplc="1932F944">
      <w:start w:val="1"/>
      <w:numFmt w:val="bullet"/>
      <w:lvlText w:val="○"/>
      <w:lvlJc w:val="left"/>
      <w:pPr>
        <w:ind w:left="3600" w:hanging="360"/>
      </w:pPr>
    </w:lvl>
    <w:lvl w:ilvl="5" w:tplc="4030C194">
      <w:start w:val="1"/>
      <w:numFmt w:val="bullet"/>
      <w:lvlText w:val="■"/>
      <w:lvlJc w:val="left"/>
      <w:pPr>
        <w:ind w:left="4320" w:hanging="360"/>
      </w:pPr>
    </w:lvl>
    <w:lvl w:ilvl="6" w:tplc="C136D7E0">
      <w:start w:val="1"/>
      <w:numFmt w:val="bullet"/>
      <w:lvlText w:val="●"/>
      <w:lvlJc w:val="left"/>
      <w:pPr>
        <w:ind w:left="5040" w:hanging="360"/>
      </w:pPr>
    </w:lvl>
    <w:lvl w:ilvl="7" w:tplc="5462C54A">
      <w:start w:val="1"/>
      <w:numFmt w:val="bullet"/>
      <w:lvlText w:val="●"/>
      <w:lvlJc w:val="left"/>
      <w:pPr>
        <w:ind w:left="5760" w:hanging="360"/>
      </w:pPr>
    </w:lvl>
    <w:lvl w:ilvl="8" w:tplc="243EC9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9CC40A2"/>
    <w:multiLevelType w:val="multilevel"/>
    <w:tmpl w:val="9BF8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40E96"/>
    <w:multiLevelType w:val="multilevel"/>
    <w:tmpl w:val="87B4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63A7E"/>
    <w:multiLevelType w:val="multilevel"/>
    <w:tmpl w:val="4FD6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099967">
    <w:abstractNumId w:val="0"/>
    <w:lvlOverride w:ilvl="0">
      <w:startOverride w:val="1"/>
    </w:lvlOverride>
  </w:num>
  <w:num w:numId="2" w16cid:durableId="154032515">
    <w:abstractNumId w:val="1"/>
  </w:num>
  <w:num w:numId="3" w16cid:durableId="1876648404">
    <w:abstractNumId w:val="2"/>
  </w:num>
  <w:num w:numId="4" w16cid:durableId="168058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57C"/>
    <w:rsid w:val="00596C56"/>
    <w:rsid w:val="007A7A2C"/>
    <w:rsid w:val="00836EA1"/>
    <w:rsid w:val="00844A31"/>
    <w:rsid w:val="009D4C3B"/>
    <w:rsid w:val="00A05D62"/>
    <w:rsid w:val="00DD6E56"/>
    <w:rsid w:val="00F32F9D"/>
    <w:rsid w:val="00F8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35ED"/>
  <w15:docId w15:val="{0845F340-3D25-4CB0-91BE-B6BE2E29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Надежда Георгиева</cp:lastModifiedBy>
  <cp:revision>2</cp:revision>
  <dcterms:created xsi:type="dcterms:W3CDTF">2026-07-28T15:30:00Z</dcterms:created>
  <dcterms:modified xsi:type="dcterms:W3CDTF">2026-07-28T15:30:00Z</dcterms:modified>
</cp:coreProperties>
</file>