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ДО: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ПРЕЗИДЕНТА НА РЕПУБЛИКА БЪЛГАРИЯ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ГЛАВНИЯ ОМБУДСМАН НА РЕПУБЛИКА БЪЛГАРИЯ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МИНИСТЪР-ПРЕДСЕДАТЕЛЯ НА РЕПУБЛИКА БЪЛГАРИЯ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МИНИСТЪРА НА ОБРАЗОВАНИЕТО И НАУКАТА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МИНИСТЪРА ЗДРАВЕОПАЗВАНЕТО</w:t>
      </w:r>
    </w:p>
    <w:p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44"/>
          <w:szCs w:val="28"/>
        </w:rPr>
      </w:pPr>
      <w:r>
        <w:rPr>
          <w:b/>
          <w:sz w:val="44"/>
          <w:szCs w:val="28"/>
        </w:rPr>
      </w:r>
    </w:p>
    <w:p>
      <w:pPr>
        <w:pStyle w:val="NoSpacing"/>
        <w:jc w:val="center"/>
        <w:rPr>
          <w:b/>
          <w:b/>
          <w:sz w:val="44"/>
          <w:szCs w:val="28"/>
        </w:rPr>
      </w:pPr>
      <w:r>
        <w:rPr>
          <w:b/>
          <w:sz w:val="44"/>
          <w:szCs w:val="28"/>
        </w:rPr>
        <w:t>О Т В О Р Е Н О   П И С М О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От:</w:t>
      </w:r>
      <w:r>
        <w:rPr>
          <w:sz w:val="28"/>
          <w:szCs w:val="28"/>
        </w:rPr>
        <w:t xml:space="preserve"> студентите от специалност „Медицина“, „Дентална медицина“ и „Фармация“ към медицинските университети в Република България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УВАЖАЕМИ ГОСПОДИН ПРЕЗИДЕНТ,  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УВАЖАЕМА ГОСПОЖО ОМБУДСМАН,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УВАЖАЕМИ ГОСПОДИН МИНИСТЪР-ПРЕДСЕДАТЕЛ,  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УВАЖАЕМА ГОСПОДИН МИНИСТЪР НА ОБРАЗОВАНИЕТО И НАУКАТА,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УВАЖАЕМИ ГОСПОДИН МИНИСТЪР НА ЗДРАВЕОПАЗВАНЕТО,  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Ние, студентите от специалност „Медицина“, „Дентална медицина“ и „Фармация“, се обявяваме против промените в Постановление № 162 на Министерски съвет за определяне на диференцирани нормативи за издръжка на обучението за един студент по професионални направления. Считаме, че предложените промени ще засегнат пряко качеството на висшето образование в медицинските университети и ще имат негативно въздействие както върху подготовката на специалисти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от посочените специалности, така и негативен социален ефект.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Реформа във висшето образование е нужна, но не и чрез така приетите промени. Разделянето на специалностите на „неприоритетни“ и „приоритетни“ е елементарно, необосновано със стратегически анализи и прогнози и гарантира ефект, близък до нулевия.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Разбираме мотивите да бъдат стимулирани специалностите, при които има дефицит на кандидат-студенти, но единствено при доказано търсене от страна на практиката и бизнеса. Подкрепяме необходимостта от увеличаване на субсидиите за подобни специалности, но не приемаме предложения начин за решаване на проблема. 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Образованието по медицина, дентална медицина и фармация изисква значително по обем и интензитет високо специализирано задължително практическо обучение. Необходимо е поддържане на високотехнологична скъпоструваща апаратура за обучение, оборудване на лаборатории, зали за практическо обучение, осигуряване на възможност за наблюдение в реално време на оперативни интервенции и медицински манипулации, практически упражнения в симулационни центрове и телемедицина. 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Благодарни сме на ръководствата на нашите университети, че далновидно оценяват образователните потребности и ни предоставят подходящи съвременни условия за професионална подготовка като: модерни библиотеки със  специализирана литература, електронни атласи, специализирани бази данни,  визуализация с 3D софтуер, сървърни системи с оптични и безжични мрежи и съпътстваща периферия за трансфер на данни. 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при всепризнат недостиг на медицински кадри и в България, и в Европа редуцирането на субсидиите за здравните специалности е повече от неразумно. Това ще доведе до ограничаване на достъпа до медицинско образование, до увеличаване на образователната и трудова емиграция на дефицитни кадри, ще обезкърви допълнително здравната ни система, ще снижи качеството на обучение и то без да реши проблемите на т.нар. „приоритетни “ специалности. Интересът на младите хора към тях би се стимулирал много повече от реалните шансове за бъдещата им професионална реализация с добро заплащане.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Приетите промени в Постановление № 162 </w:t>
      </w:r>
      <w:r>
        <w:rPr>
          <w:b/>
          <w:sz w:val="28"/>
          <w:szCs w:val="28"/>
        </w:rPr>
        <w:t>настояваме</w:t>
      </w:r>
      <w:r>
        <w:rPr>
          <w:sz w:val="28"/>
          <w:szCs w:val="28"/>
        </w:rPr>
        <w:t xml:space="preserve"> да бъдат преразгледани за специалностите „Медицина“, „Дентална медицина“ и „Фармация“, като при липса на възможност за увеличаване на досега действащите коефициенти, стойността на същите да бъде възстановена - 9,4/девет цяло и четири десети/.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Разчитаме на бърза оперативна реакция от Ваша страна като израз на Вашата далновидност и отговорност за здравето на българската нация.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 контакти: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Славян Тъмнев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Председател на Студентски съвет към МУ-София</w:t>
      </w:r>
    </w:p>
    <w:p>
      <w:pPr>
        <w:pStyle w:val="Normal"/>
        <w:rPr/>
      </w:pPr>
      <w:r>
        <w:rPr>
          <w:sz w:val="28"/>
          <w:szCs w:val="28"/>
          <w:lang w:val="en-GB"/>
        </w:rPr>
        <w:t xml:space="preserve">Email: </w:t>
      </w:r>
      <w:hyperlink r:id="rId2">
        <w:r>
          <w:rPr>
            <w:rStyle w:val="Style14"/>
            <w:sz w:val="28"/>
            <w:szCs w:val="28"/>
          </w:rPr>
          <w:t>office@student-mu.com</w:t>
        </w:r>
      </w:hyperlink>
      <w:r>
        <w:rPr>
          <w:sz w:val="28"/>
          <w:szCs w:val="28"/>
          <w:lang w:val="en-GB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Ангел Белов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Председател на Студентски съвет към МУ-Пловдив</w:t>
      </w:r>
    </w:p>
    <w:p>
      <w:pPr>
        <w:pStyle w:val="NoSpacing"/>
        <w:rPr/>
      </w:pPr>
      <w:r>
        <w:rPr>
          <w:sz w:val="28"/>
          <w:szCs w:val="28"/>
          <w:lang w:val="en-GB"/>
        </w:rPr>
        <w:t xml:space="preserve">Email: </w:t>
      </w:r>
      <w:hyperlink r:id="rId3">
        <w:r>
          <w:rPr>
            <w:rStyle w:val="Style14"/>
            <w:sz w:val="28"/>
            <w:szCs w:val="28"/>
          </w:rPr>
          <w:t>studentski_savet@meduniversity-plovdiv.bg</w:t>
        </w:r>
      </w:hyperlink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Радостин Димитров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Председател на Студентски съвет към МУ-Плевен</w:t>
      </w:r>
    </w:p>
    <w:p>
      <w:pPr>
        <w:pStyle w:val="NoSpacing"/>
        <w:rPr/>
      </w:pPr>
      <w:r>
        <w:rPr>
          <w:sz w:val="28"/>
          <w:szCs w:val="28"/>
          <w:lang w:val="en-GB"/>
        </w:rPr>
        <w:t xml:space="preserve">Email: </w:t>
      </w:r>
      <w:hyperlink r:id="rId4">
        <w:r>
          <w:rPr>
            <w:rStyle w:val="Style14"/>
            <w:sz w:val="28"/>
            <w:szCs w:val="28"/>
          </w:rPr>
          <w:t>studentcouncil.mupleven@gmail.com</w:t>
        </w:r>
      </w:hyperlink>
      <w:r>
        <w:rPr>
          <w:sz w:val="28"/>
          <w:szCs w:val="28"/>
          <w:lang w:val="en-GB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Тургай Калинов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Председател на Студентски съвет към МУ-Варна</w:t>
      </w:r>
    </w:p>
    <w:p>
      <w:pPr>
        <w:pStyle w:val="NoSpacing"/>
        <w:rPr/>
      </w:pPr>
      <w:r>
        <w:rPr>
          <w:sz w:val="28"/>
          <w:szCs w:val="28"/>
          <w:lang w:val="en-GB"/>
        </w:rPr>
        <w:t xml:space="preserve">Email: </w:t>
      </w:r>
      <w:hyperlink r:id="rId5">
        <w:r>
          <w:rPr>
            <w:rStyle w:val="Style14"/>
            <w:sz w:val="28"/>
            <w:szCs w:val="28"/>
            <w:lang w:val="en-GB"/>
          </w:rPr>
          <w:t>students</w:t>
        </w:r>
        <w:r>
          <w:rPr>
            <w:rStyle w:val="Style14"/>
            <w:sz w:val="28"/>
            <w:szCs w:val="28"/>
            <w:lang w:val="en-US"/>
          </w:rPr>
          <w:t>@mu-varna.bg</w:t>
        </w:r>
      </w:hyperlink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709" w:right="849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char1" w:customStyle="1">
    <w:name w:val="normal__char1"/>
    <w:basedOn w:val="DefaultParagraphFont"/>
    <w:qFormat/>
    <w:rsid w:val="00b92ff4"/>
    <w:rPr>
      <w:rFonts w:ascii="Calibri" w:hAnsi="Calibri"/>
      <w:sz w:val="22"/>
      <w:szCs w:val="22"/>
    </w:rPr>
  </w:style>
  <w:style w:type="character" w:styleId="Style14">
    <w:name w:val="Връзка към Интернет"/>
    <w:basedOn w:val="DefaultParagraphFont"/>
    <w:uiPriority w:val="99"/>
    <w:unhideWhenUsed/>
    <w:rsid w:val="001a4843"/>
    <w:rPr>
      <w:color w:val="0000FF" w:themeColor="hyperlink"/>
      <w:u w:val="single"/>
    </w:rPr>
  </w:style>
  <w:style w:type="paragraph" w:styleId="Style15">
    <w:name w:val="Заглавие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"/>
    <w:basedOn w:val="Normal"/>
    <w:qFormat/>
    <w:pPr>
      <w:suppressLineNumbers/>
    </w:pPr>
    <w:rPr>
      <w:rFonts w:cs="Mangal"/>
    </w:rPr>
  </w:style>
  <w:style w:type="paragraph" w:styleId="Normal1" w:customStyle="1">
    <w:name w:val="Normal1"/>
    <w:basedOn w:val="Normal"/>
    <w:qFormat/>
    <w:rsid w:val="00b92ff4"/>
    <w:pPr>
      <w:spacing w:lineRule="atLeast" w:line="240" w:before="0" w:after="160"/>
    </w:pPr>
    <w:rPr>
      <w:rFonts w:ascii="Calibri" w:hAnsi="Calibri" w:eastAsia="Times New Roman" w:cs="Times New Roman"/>
      <w:lang w:eastAsia="bg-BG"/>
    </w:rPr>
  </w:style>
  <w:style w:type="paragraph" w:styleId="NoSpacing">
    <w:name w:val="No Spacing"/>
    <w:uiPriority w:val="1"/>
    <w:qFormat/>
    <w:rsid w:val="001a48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bg-BG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student-mu.com" TargetMode="External"/><Relationship Id="rId3" Type="http://schemas.openxmlformats.org/officeDocument/2006/relationships/hyperlink" Target="mailto:studentski_savet@meduniversity-plovdiv.bg" TargetMode="External"/><Relationship Id="rId4" Type="http://schemas.openxmlformats.org/officeDocument/2006/relationships/hyperlink" Target="mailto:studentcouncil.mupleven@gmail.com" TargetMode="External"/><Relationship Id="rId5" Type="http://schemas.openxmlformats.org/officeDocument/2006/relationships/hyperlink" Target="mailto:students@mu-varna.b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 LibreOffice_project/d54a8868f08a7b39642414cf2c8ef2f228f780cf</Application>
  <Pages>3</Pages>
  <Words>506</Words>
  <Characters>3370</Characters>
  <CharactersWithSpaces>3859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2017-02-08T12:30:00Z</dcterms:created>
  <dc:creator>doc Mutafova</dc:creator>
  <dc:description/>
  <dc:language>bg-BG</dc:language>
  <cp:lastModifiedBy/>
  <cp:lastPrinted>2017-02-03T09:27:00Z</cp:lastPrinted>
  <dcterms:modified xsi:type="dcterms:W3CDTF">2017-02-08T15:03:17Z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